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review the existing code so they will be able to keep developing the Robotics Academy website.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organize the style elements in a general CSS file so that way we can optimize the code.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familiarize themselves with the Prisma Database so they can handle file io and storage. 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to be familiar with the current files of the project (code and design) so that I can work better with the .tsx files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organize the style elements in a general CSS file so that we can make the codebase more readable.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be familiar with the current files of the project (code and design) so that I can work better with the .tsx files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develop card lessons so that users can explore our content.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Ryan Rodriguez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familiarize myself with the Prisma Database so I can handle file io and storage.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